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51" w:rsidRDefault="00620851" w:rsidP="00DD617E">
      <w:pPr>
        <w:pStyle w:val="a3"/>
        <w:jc w:val="center"/>
      </w:pPr>
      <w:bookmarkStart w:id="0" w:name="_GoBack"/>
      <w:bookmarkEnd w:id="0"/>
      <w:r>
        <w:rPr>
          <w:b/>
          <w:bCs/>
        </w:rPr>
        <w:t>ПОЛОЖЕНИЕ</w:t>
      </w:r>
    </w:p>
    <w:p w:rsidR="00620851" w:rsidRDefault="00620851" w:rsidP="00620851">
      <w:pPr>
        <w:pStyle w:val="a3"/>
      </w:pPr>
      <w:r>
        <w:rPr>
          <w:b/>
          <w:bCs/>
        </w:rPr>
        <w:t xml:space="preserve">о проведении конкурса на </w:t>
      </w:r>
      <w:r w:rsidR="00E9144A">
        <w:rPr>
          <w:b/>
          <w:bCs/>
        </w:rPr>
        <w:t xml:space="preserve">логотип Праздника охотника «Большой </w:t>
      </w:r>
      <w:proofErr w:type="spellStart"/>
      <w:r w:rsidR="00E9144A">
        <w:rPr>
          <w:b/>
          <w:bCs/>
        </w:rPr>
        <w:t>Амикан</w:t>
      </w:r>
      <w:proofErr w:type="spellEnd"/>
      <w:r w:rsidR="00E9144A">
        <w:rPr>
          <w:b/>
          <w:bCs/>
        </w:rPr>
        <w:t>»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1. Общие положения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1.1. Настоящее Положение определяет порядок организации и проведения конкурса на </w:t>
      </w:r>
      <w:r w:rsidR="00E9144A">
        <w:t xml:space="preserve">логотип Праздника охотника «Большой </w:t>
      </w:r>
      <w:proofErr w:type="spellStart"/>
      <w:r w:rsidR="00E9144A">
        <w:t>Амикан</w:t>
      </w:r>
      <w:proofErr w:type="spellEnd"/>
      <w:r w:rsidR="00E9144A">
        <w:t>» (</w:t>
      </w:r>
      <w:r>
        <w:t>далее – Конкурс).</w:t>
      </w:r>
    </w:p>
    <w:p w:rsidR="0086275F" w:rsidRDefault="00620851" w:rsidP="00E7475B">
      <w:pPr>
        <w:pStyle w:val="a3"/>
        <w:spacing w:before="0" w:beforeAutospacing="0" w:after="0" w:afterAutospacing="0"/>
        <w:jc w:val="both"/>
      </w:pPr>
      <w:r>
        <w:t xml:space="preserve">1.2. Организатором Конкурса является </w:t>
      </w:r>
      <w:r w:rsidR="00E9144A">
        <w:t xml:space="preserve">Оргкомитет по проведению Праздника охотника «Большой </w:t>
      </w:r>
      <w:proofErr w:type="spellStart"/>
      <w:r w:rsidR="00E9144A">
        <w:t>Амикан</w:t>
      </w:r>
      <w:proofErr w:type="spellEnd"/>
      <w:r w:rsidR="00E9144A">
        <w:t xml:space="preserve">» </w:t>
      </w:r>
      <w:r>
        <w:t>(далее - Организатор), котор</w:t>
      </w:r>
      <w:r w:rsidR="00E9144A">
        <w:t>ый</w:t>
      </w:r>
      <w:r>
        <w:t xml:space="preserve"> и осуществляет формирование Конкурсной комиссии. 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1.3. Конкурс является открытым по составу участников. В Конкурсе имеют право принимать участие юридические лица, физические лица, авторские коллективы. </w:t>
      </w:r>
      <w:r w:rsidR="0086275F">
        <w:t xml:space="preserve">Участниками конкурса могут быть как </w:t>
      </w:r>
      <w:r>
        <w:t>профессиональные дизайнеры, художники</w:t>
      </w:r>
      <w:r w:rsidR="0086275F">
        <w:t>,</w:t>
      </w:r>
      <w:r>
        <w:t xml:space="preserve"> так и все, кто интересуется и владеет искусством дизайна и художественными навыками.</w:t>
      </w:r>
    </w:p>
    <w:p w:rsidR="0086275F" w:rsidRDefault="00620851" w:rsidP="00E7475B">
      <w:pPr>
        <w:pStyle w:val="a3"/>
        <w:spacing w:before="0" w:beforeAutospacing="0" w:after="0" w:afterAutospacing="0"/>
        <w:jc w:val="both"/>
      </w:pPr>
      <w:r>
        <w:t>1.4. Цель Конкурса - создание современно</w:t>
      </w:r>
      <w:r w:rsidR="0086275F">
        <w:t>го</w:t>
      </w:r>
      <w:r>
        <w:t>, оригинально</w:t>
      </w:r>
      <w:r w:rsidR="0086275F">
        <w:t>го логотипа</w:t>
      </w:r>
      <w:r>
        <w:t>, котор</w:t>
      </w:r>
      <w:r w:rsidR="0086275F">
        <w:t>ый</w:t>
      </w:r>
      <w:r>
        <w:t xml:space="preserve"> будет использоваться во всей информационно-рекламной и представительской продукции</w:t>
      </w:r>
      <w:r w:rsidR="0086275F">
        <w:t xml:space="preserve">, связанной с проведением Праздника охотника «Большой </w:t>
      </w:r>
      <w:proofErr w:type="spellStart"/>
      <w:r w:rsidR="0086275F">
        <w:t>Амикан</w:t>
      </w:r>
      <w:proofErr w:type="spellEnd"/>
      <w:r w:rsidR="0086275F">
        <w:t>»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 </w:t>
      </w:r>
      <w:r>
        <w:rPr>
          <w:b/>
          <w:bCs/>
        </w:rPr>
        <w:t xml:space="preserve"> Сроки проведения Конкурса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>2.1. Прием заявок на Конкурс осуществляется с 1</w:t>
      </w:r>
      <w:r w:rsidR="0086275F">
        <w:t>0</w:t>
      </w:r>
      <w:r>
        <w:t>.0</w:t>
      </w:r>
      <w:r w:rsidR="0086275F">
        <w:t>8</w:t>
      </w:r>
      <w:r>
        <w:t>.201</w:t>
      </w:r>
      <w:r w:rsidR="0086275F">
        <w:t>8</w:t>
      </w:r>
      <w:r>
        <w:t xml:space="preserve"> по </w:t>
      </w:r>
      <w:r w:rsidR="0086275F">
        <w:t>21</w:t>
      </w:r>
      <w:r>
        <w:t>.0</w:t>
      </w:r>
      <w:r w:rsidR="0086275F">
        <w:t>9</w:t>
      </w:r>
      <w:r>
        <w:t>.201</w:t>
      </w:r>
      <w:r w:rsidR="0086275F">
        <w:t>8</w:t>
      </w:r>
      <w:r>
        <w:t>.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2.2. Рассмотрение и оценка присланных работ - с </w:t>
      </w:r>
      <w:r w:rsidR="0086275F">
        <w:t>24</w:t>
      </w:r>
      <w:r>
        <w:t>.0</w:t>
      </w:r>
      <w:r w:rsidR="0086275F">
        <w:t>9</w:t>
      </w:r>
      <w:r>
        <w:t>.201</w:t>
      </w:r>
      <w:r w:rsidR="0086275F">
        <w:t>8</w:t>
      </w:r>
      <w:r>
        <w:t xml:space="preserve"> по </w:t>
      </w:r>
      <w:r w:rsidR="0086275F">
        <w:t>30</w:t>
      </w:r>
      <w:r>
        <w:t>.0</w:t>
      </w:r>
      <w:r w:rsidR="0086275F">
        <w:t>9</w:t>
      </w:r>
      <w:r>
        <w:t>.201</w:t>
      </w:r>
      <w:r w:rsidR="0086275F">
        <w:t>8</w:t>
      </w:r>
      <w:r>
        <w:t>.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2.3. Подведение итогов Конкурса </w:t>
      </w:r>
      <w:r w:rsidR="0086275F">
        <w:t>–</w:t>
      </w:r>
      <w:r w:rsidR="005E76F7">
        <w:t>10</w:t>
      </w:r>
      <w:r w:rsidR="0086275F">
        <w:t>.10.2018.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3. Порядок подачи заявок на Конкурс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>3.1. Конкурсные материалы должны содержать: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>- заявление-анкет</w:t>
      </w:r>
      <w:r w:rsidR="0086275F">
        <w:t>у</w:t>
      </w:r>
      <w:r>
        <w:t xml:space="preserve"> на участие в Конкурсе (Приложение);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- эскизное решение </w:t>
      </w:r>
      <w:r w:rsidR="0086275F">
        <w:t>логотипа</w:t>
      </w:r>
      <w:r>
        <w:t xml:space="preserve">, согласно </w:t>
      </w:r>
      <w:hyperlink r:id="rId4" w:tooltip="Технические задания (общая)" w:history="1">
        <w:r w:rsidRPr="00E7475B">
          <w:rPr>
            <w:rStyle w:val="a4"/>
            <w:color w:val="auto"/>
            <w:u w:val="none"/>
          </w:rPr>
          <w:t>техническому заданию</w:t>
        </w:r>
      </w:hyperlink>
      <w:r w:rsidRPr="00E7475B">
        <w:t xml:space="preserve"> </w:t>
      </w:r>
      <w:r>
        <w:t>(Приложение) в компьютерной или ручной графике;</w:t>
      </w:r>
    </w:p>
    <w:p w:rsidR="00620851" w:rsidRDefault="00620851" w:rsidP="00E7475B">
      <w:pPr>
        <w:pStyle w:val="a3"/>
        <w:spacing w:before="0" w:beforeAutospacing="0" w:after="0" w:afterAutospacing="0"/>
        <w:jc w:val="both"/>
      </w:pPr>
      <w:r>
        <w:t xml:space="preserve">- </w:t>
      </w:r>
      <w:hyperlink r:id="rId5" w:tooltip="Пояснительные записки" w:history="1">
        <w:r w:rsidRPr="00E7475B">
          <w:rPr>
            <w:rStyle w:val="a4"/>
            <w:color w:val="auto"/>
            <w:u w:val="none"/>
          </w:rPr>
          <w:t>пояснительн</w:t>
        </w:r>
        <w:r w:rsidR="0086275F" w:rsidRPr="00E7475B">
          <w:rPr>
            <w:rStyle w:val="a4"/>
            <w:color w:val="auto"/>
            <w:u w:val="none"/>
          </w:rPr>
          <w:t>ую</w:t>
        </w:r>
        <w:r w:rsidRPr="00E7475B">
          <w:rPr>
            <w:rStyle w:val="a4"/>
            <w:color w:val="auto"/>
            <w:u w:val="none"/>
          </w:rPr>
          <w:t xml:space="preserve"> записк</w:t>
        </w:r>
      </w:hyperlink>
      <w:r w:rsidR="0086275F" w:rsidRPr="00E7475B">
        <w:t>у</w:t>
      </w:r>
      <w:r>
        <w:t xml:space="preserve"> в свободной форме с описанием представленного логотипа и расшифровкой ценностно-смыслового содержания элементов дизайна объемом не более 500 печатных знаков.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Конкурсные материалы направляются на электронную почту:</w:t>
      </w:r>
      <w:r w:rsidR="0086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AD4164" w:rsidRPr="00FA4A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maukultura</w:t>
        </w:r>
        <w:r w:rsidR="00AD4164" w:rsidRPr="00AD416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D4164" w:rsidRPr="00FA4A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D4164" w:rsidRPr="00AD416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4164" w:rsidRPr="00FA4A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D4164" w:rsidRP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Файл должен быть представлен в любом из следующих форматов: JPG, GIF, PNG с изображением (рисунком) и не превышать 15 Мб (в случае превышения указанного размера, файл может быть прислан с использованием файлового сервиса).</w:t>
      </w:r>
    </w:p>
    <w:p w:rsidR="00AD4164" w:rsidRPr="00AD4164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Нарисованные от руки логотипы принимаются в </w:t>
      </w:r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библиотеке (библиотеках сельских поселений).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Каждый участник может выставить на Конкурс неограниченное количество работ при условии соблюдения всех предъявляемых к работе требований.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Участник Конкурса гарантирует, что сведения о нем, предоставленные на Конкурс являются достоверными.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Участник Конкурса гарантирует, что присланные на Конкурс работы не нарушают авторских</w:t>
      </w:r>
      <w:r w:rsidRPr="00E7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ooltip="Имущественное право" w:history="1">
        <w:r w:rsidRPr="00E747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Участники Конкурса автоматически передают Организатору Конкурса авторские и имущественные права на все работы, присланные ими на Конкурс.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Отправка работ в адрес Организатора Конкурса является подтверждением того, что участник Конкурса ознакомлен с Положением о Конкурсе и согласен с порядком и условиями его проведения.</w:t>
      </w:r>
    </w:p>
    <w:p w:rsidR="00620851" w:rsidRPr="00620851" w:rsidRDefault="00620851" w:rsidP="00E747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8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Критерии конкурсного отбора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4.1.При оценке эскизных решений </w:t>
      </w:r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логотипа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критерии: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выразительность художественного решения </w:t>
      </w:r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логотипа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соответствие тематике Конкурса;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оригинальность и уникальность художественного решения эмблемы;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мастерство;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содержание эскиза;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техническое исполнение;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масштабируемость. Основные графические элементы логотипа должны одинаково хорошо восприниматься и не терять значения при воспроизведении в любом предполагаемом для использования масштабе.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глубина раскрытия темы;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творческий подход.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Авторские права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Участник, направляя работу на Конкурс, подтверждает свое согласие на безвозмездное отчуждение исключительного права на данную работу в пользу организатора в полном объеме (размещение в Интернете, в печатных изданиях, на телевидении, на информационных стендах, на сувенирной продукции).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Подведение итогов Конкурса 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подведения итогов Конкурса и определения победителей создаётся Конкурсная комиссия (далее – Комиссия).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Комиссия подводит итоги Конкурса до </w:t>
      </w:r>
      <w:r w:rsidR="00E7475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10.2018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Организатор может вносить изменения в состав Комиссии.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оценке работ авторы не указываются.</w:t>
      </w:r>
    </w:p>
    <w:p w:rsidR="00AD4164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Результаты Конкурса публикуются на сайте Администрации </w:t>
      </w:r>
      <w:proofErr w:type="spellStart"/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Верхнекетского</w:t>
      </w:r>
      <w:proofErr w:type="spellEnd"/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районной газете «Заря Севера»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Призы и награды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Победителем объявляется участник, ч</w:t>
      </w:r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логотип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E747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составом Комиссии наиболее интересным, образным, запоминающимся и отражающим суть </w:t>
      </w:r>
      <w:r w:rsidR="00AD4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Праздника.</w:t>
      </w:r>
    </w:p>
    <w:p w:rsidR="00620851" w:rsidRP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Победителю вручается диплом и памятный приз от Организатора. Участники Конкурса, занявшие 2 и 3 места</w:t>
      </w:r>
      <w:r w:rsidR="00E747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дипломами от Организатора, остальные сертификатами.</w:t>
      </w:r>
    </w:p>
    <w:p w:rsidR="00620851" w:rsidRDefault="00620851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Комиссия оставляет за собой право отметить поощрительными призами авторов работ за отдельные элементы фирменного стиля. </w:t>
      </w:r>
    </w:p>
    <w:p w:rsidR="00D96856" w:rsidRPr="00D96856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Прочие условия</w:t>
      </w:r>
    </w:p>
    <w:p w:rsidR="00D96856" w:rsidRPr="00620851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вопросы, не отраженные в настоящем Положении, решаются организатором Конкурса</w:t>
      </w: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сложившейся ситуации.</w:t>
      </w:r>
    </w:p>
    <w:p w:rsidR="00D96856" w:rsidRPr="00620851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Организаторы оставляют за собой право вносить изменения в настоящее Положение</w:t>
      </w: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856" w:rsidRPr="00620851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Все авторские права на представленные материалы в ходе Конкурса </w:t>
      </w: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стаются и будут принадлежать </w:t>
      </w:r>
      <w:r w:rsidR="00E74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D96856" w:rsidRPr="00620851" w:rsidRDefault="00D96856" w:rsidP="00E747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8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E74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без уведомления конкурсантов воспроизводить, использовать, экспонировать представленные материалы в ходе Конкурса, в любой форме</w:t>
      </w:r>
      <w:r w:rsidRPr="006208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856" w:rsidRPr="00D96856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56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56" w:rsidRDefault="00D96856" w:rsidP="00E7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56" w:rsidRDefault="00D96856" w:rsidP="00E74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56" w:rsidRDefault="00D96856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56" w:rsidRDefault="00D96856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56" w:rsidRDefault="00D96856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0851" w:rsidRPr="00620851" w:rsidTr="00620851">
        <w:tc>
          <w:tcPr>
            <w:tcW w:w="0" w:type="auto"/>
            <w:vAlign w:val="center"/>
            <w:hideMark/>
          </w:tcPr>
          <w:p w:rsidR="00D96856" w:rsidRDefault="00D96856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856" w:rsidRDefault="00D96856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851" w:rsidRPr="00620851" w:rsidRDefault="00D96856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620851"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иложение №1</w:t>
            </w: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AD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Положению о проведении конкурса на лучш</w:t>
            </w:r>
            <w:r w:rsidR="00AD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логотип Праздника охотника «Большой </w:t>
            </w:r>
            <w:proofErr w:type="spellStart"/>
            <w:r w:rsidR="00AD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Амикан</w:t>
            </w:r>
            <w:proofErr w:type="spellEnd"/>
            <w:r w:rsidR="00AD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620851" w:rsidRPr="00620851" w:rsidRDefault="00620851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- анкета</w:t>
      </w:r>
    </w:p>
    <w:p w:rsidR="00620851" w:rsidRPr="00620851" w:rsidRDefault="00620851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на лучш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логотип </w:t>
      </w:r>
      <w:r w:rsidR="0090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охотника «Большой Амикан»</w:t>
      </w:r>
    </w:p>
    <w:tbl>
      <w:tblPr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8774"/>
        <w:gridCol w:w="36"/>
      </w:tblGrid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9E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 автора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9E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 одного из родителей автора (или законного представителя) для участников, не достигших 18 лет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9E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автора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9E1822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проживания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9E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или учебы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9E1822" w:rsidP="009E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информация об эмблеме </w:t>
            </w:r>
            <w:r w:rsidR="00620851"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изображения и обоснование его символов)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9E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  <w:r w:rsidR="009E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51" w:rsidRPr="00620851" w:rsidTr="009E1822">
        <w:tc>
          <w:tcPr>
            <w:tcW w:w="0" w:type="auto"/>
            <w:vAlign w:val="center"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0851" w:rsidRPr="00620851" w:rsidRDefault="00620851" w:rsidP="00620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851" w:rsidRPr="00620851" w:rsidRDefault="00620851" w:rsidP="0062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гарантируют наличие у них личных неимущественных и исключительных имущественных авторских прав на разработки, присланные на конкурс.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несут ответственность за нарушение авторских прав третьих лиц.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 использовать присланные на Конкурс разработки следующими способами без выплаты авторского вознаграждения: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● 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оспроизводить разработки (публиковать);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● 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 показывать разработки;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 до всеобщего сведения (размещать на сайте)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● 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аботы, присланные на конкурс, не возвращаются.</w:t>
      </w:r>
    </w:p>
    <w:p w:rsid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ознакомлен(а) ______________________(подпись)</w:t>
      </w:r>
    </w:p>
    <w:p w:rsidR="00DD617E" w:rsidRDefault="00DD617E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7E" w:rsidRDefault="00DD617E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7E" w:rsidRDefault="00DD617E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7E" w:rsidRDefault="00DD617E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0851" w:rsidRPr="00620851" w:rsidTr="00620851">
        <w:tc>
          <w:tcPr>
            <w:tcW w:w="0" w:type="auto"/>
            <w:vAlign w:val="center"/>
            <w:hideMark/>
          </w:tcPr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22" w:rsidRDefault="009E1822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851" w:rsidRPr="00620851" w:rsidRDefault="00D96856" w:rsidP="00D968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0851"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№2</w:t>
            </w:r>
          </w:p>
        </w:tc>
      </w:tr>
      <w:tr w:rsidR="00620851" w:rsidRPr="00620851" w:rsidTr="00620851">
        <w:tc>
          <w:tcPr>
            <w:tcW w:w="0" w:type="auto"/>
            <w:vAlign w:val="center"/>
            <w:hideMark/>
          </w:tcPr>
          <w:p w:rsidR="00620851" w:rsidRPr="00620851" w:rsidRDefault="00620851" w:rsidP="00072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Положению о проведении конкурса на лучш</w:t>
            </w:r>
            <w:r w:rsidR="0007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логотип Праздника охотника «Большой </w:t>
            </w:r>
            <w:proofErr w:type="spellStart"/>
            <w:r w:rsidR="0007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Амикан</w:t>
            </w:r>
            <w:proofErr w:type="spellEnd"/>
            <w:r w:rsidR="0007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620851" w:rsidRPr="00620851" w:rsidRDefault="00620851" w:rsidP="0062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r w:rsidR="009E1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создания логотипа Праздника охотника «Большой </w:t>
      </w:r>
      <w:proofErr w:type="spellStart"/>
      <w:r w:rsidR="009E1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Амикан</w:t>
      </w:r>
      <w:proofErr w:type="spellEnd"/>
      <w:r w:rsidR="009E1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отражать 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специфику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уникальность 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Праздника охотника «Большой </w:t>
      </w:r>
      <w:proofErr w:type="spellStart"/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Амикан</w:t>
      </w:r>
      <w:proofErr w:type="spellEnd"/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логотипы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использоваться при проведении всех мероприятий, реализуемых в рамках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Праздника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изготовлении подарочной сувенирной продукции, 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сборников, фото-видео-презентаций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Требования, предъявляемые к представленно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логотипу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ассоциативность, универсальность, оригинальность, запоминаемость, выразительность, функциональность, лаконичность;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состав эмблемы должны входить </w:t>
      </w:r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«Большой </w:t>
      </w:r>
      <w:proofErr w:type="spellStart"/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Амикан</w:t>
      </w:r>
      <w:proofErr w:type="spellEnd"/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«Праздник охотника «Большой </w:t>
      </w:r>
      <w:proofErr w:type="spellStart"/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Амикан</w:t>
      </w:r>
      <w:proofErr w:type="spellEnd"/>
      <w:r w:rsidR="000722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может подвергаться изменениям: сокращению, или увеличению и переводу в черно-белые тона, при этом эффект не должен теряться.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работа </w:t>
      </w:r>
      <w:proofErr w:type="gramStart"/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DD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цветной, так и черно-белой.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работа должна быть представлена в цифровом формате или ручной графике.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работа не должна содержать дизайн, или рисунок, который ранее уже был использован в другой сфере.</w:t>
      </w:r>
    </w:p>
    <w:p w:rsidR="00620851" w:rsidRPr="00620851" w:rsidRDefault="00620851" w:rsidP="009E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5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работа должна быть оригинальной, текст должен легко читаться. Работа может совмещать дизайн и текст.</w:t>
      </w:r>
    </w:p>
    <w:p w:rsidR="00620851" w:rsidRPr="00620851" w:rsidRDefault="00620851" w:rsidP="0062085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620851" w:rsidRPr="0062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0"/>
    <w:rsid w:val="000722B2"/>
    <w:rsid w:val="005E76F7"/>
    <w:rsid w:val="00620851"/>
    <w:rsid w:val="0086275F"/>
    <w:rsid w:val="00903154"/>
    <w:rsid w:val="009E1822"/>
    <w:rsid w:val="00AD4164"/>
    <w:rsid w:val="00BC7452"/>
    <w:rsid w:val="00C55170"/>
    <w:rsid w:val="00D96856"/>
    <w:rsid w:val="00DD617E"/>
    <w:rsid w:val="00E7475B"/>
    <w:rsid w:val="00E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711FE-F77B-4745-91C5-23F582A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0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08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0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mushestvenn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kultura@mail.ru" TargetMode="External"/><Relationship Id="rId5" Type="http://schemas.openxmlformats.org/officeDocument/2006/relationships/hyperlink" Target="http://pandia.ru/text/category/poyasnitelmznie_zapiski/" TargetMode="External"/><Relationship Id="rId4" Type="http://schemas.openxmlformats.org/officeDocument/2006/relationships/hyperlink" Target="http://pandia.ru/text/category/tehnicheskie_zadaniya__obshaya_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3</cp:revision>
  <dcterms:created xsi:type="dcterms:W3CDTF">2018-07-30T07:28:00Z</dcterms:created>
  <dcterms:modified xsi:type="dcterms:W3CDTF">2018-08-02T03:10:00Z</dcterms:modified>
</cp:coreProperties>
</file>